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B59" w:rsidRPr="008C2B59" w:rsidRDefault="008C2B59" w:rsidP="008C2B59">
      <w:pPr>
        <w:rPr>
          <w:b/>
        </w:rPr>
      </w:pPr>
      <w:r>
        <w:rPr>
          <w:b/>
        </w:rPr>
        <w:t xml:space="preserve">Лекция </w:t>
      </w:r>
      <w:r w:rsidRPr="008C2B59">
        <w:rPr>
          <w:b/>
        </w:rPr>
        <w:t>Организация режимов труда и отдыха работников.</w:t>
      </w:r>
    </w:p>
    <w:p w:rsidR="008C2B59" w:rsidRPr="008C2B59" w:rsidRDefault="008C2B59" w:rsidP="008C2B59">
      <w:r w:rsidRPr="008C2B59">
        <w:rPr>
          <w:b/>
          <w:lang w:val="kk-KZ"/>
        </w:rPr>
        <w:t xml:space="preserve"> </w:t>
      </w:r>
      <w:r w:rsidRPr="008C2B59">
        <w:rPr>
          <w:b/>
          <w:bCs/>
        </w:rPr>
        <w:t>Режим труда и отдыха</w:t>
      </w:r>
      <w:r w:rsidRPr="008C2B59">
        <w:rPr>
          <w:lang w:val="en-US"/>
        </w:rPr>
        <w:t> </w:t>
      </w:r>
      <w:r w:rsidRPr="008C2B59">
        <w:t>– это чередование периодов работы и перерывов на отдых или для другой отличной от постоянной работы деятельности.</w:t>
      </w:r>
    </w:p>
    <w:p w:rsidR="008C2B59" w:rsidRPr="008C2B59" w:rsidRDefault="008C2B59" w:rsidP="008C2B59">
      <w:r w:rsidRPr="008C2B59">
        <w:rPr>
          <w:i/>
          <w:iCs/>
        </w:rPr>
        <w:t>Виды режимов труда и отдыха:</w:t>
      </w:r>
    </w:p>
    <w:p w:rsidR="008C2B59" w:rsidRPr="008C2B59" w:rsidRDefault="008C2B59" w:rsidP="008C2B59">
      <w:r w:rsidRPr="008C2B59">
        <w:t>- внутрисменный</w:t>
      </w:r>
    </w:p>
    <w:p w:rsidR="008C2B59" w:rsidRPr="008C2B59" w:rsidRDefault="008C2B59" w:rsidP="008C2B59">
      <w:r w:rsidRPr="008C2B59">
        <w:t xml:space="preserve">- </w:t>
      </w:r>
      <w:proofErr w:type="spellStart"/>
      <w:r w:rsidRPr="008C2B59">
        <w:t>внутрисуточный</w:t>
      </w:r>
      <w:proofErr w:type="spellEnd"/>
    </w:p>
    <w:p w:rsidR="008C2B59" w:rsidRPr="008C2B59" w:rsidRDefault="008C2B59" w:rsidP="008C2B59">
      <w:r w:rsidRPr="008C2B59">
        <w:t>- недельный</w:t>
      </w:r>
    </w:p>
    <w:p w:rsidR="008C2B59" w:rsidRPr="008C2B59" w:rsidRDefault="008C2B59" w:rsidP="008C2B59">
      <w:r w:rsidRPr="008C2B59">
        <w:t>- годовой</w:t>
      </w:r>
    </w:p>
    <w:p w:rsidR="008C2B59" w:rsidRPr="008C2B59" w:rsidRDefault="008C2B59" w:rsidP="008C2B59">
      <w:r w:rsidRPr="008C2B59">
        <w:rPr>
          <w:i/>
          <w:iCs/>
        </w:rPr>
        <w:t>Правила разра</w:t>
      </w:r>
      <w:r w:rsidRPr="008C2B59">
        <w:rPr>
          <w:i/>
          <w:iCs/>
        </w:rPr>
        <w:softHyphen/>
        <w:t>ботки режимов труда и отдыха:</w:t>
      </w:r>
    </w:p>
    <w:p w:rsidR="008C2B59" w:rsidRPr="008C2B59" w:rsidRDefault="008C2B59" w:rsidP="008C2B59">
      <w:r w:rsidRPr="008C2B59">
        <w:t>• рациональное чередование работы и отдыха, как одно из сре</w:t>
      </w:r>
      <w:proofErr w:type="gramStart"/>
      <w:r w:rsidRPr="008C2B59">
        <w:t>дств пр</w:t>
      </w:r>
      <w:proofErr w:type="gramEnd"/>
      <w:r w:rsidRPr="008C2B59">
        <w:t>едупреждения утомления, должно проводиться на всех работах;</w:t>
      </w:r>
    </w:p>
    <w:p w:rsidR="008C2B59" w:rsidRPr="008C2B59" w:rsidRDefault="008C2B59" w:rsidP="008C2B59">
      <w:r w:rsidRPr="008C2B59">
        <w:t>• при совершенствовании режимов работы и отдыха требуется учитывать воздействие условий труда на организм человека, его работоспособность;</w:t>
      </w:r>
    </w:p>
    <w:p w:rsidR="008C2B59" w:rsidRPr="008C2B59" w:rsidRDefault="008C2B59" w:rsidP="008C2B59">
      <w:r w:rsidRPr="008C2B59">
        <w:t xml:space="preserve">• регламентированный отдых эффективнее, чем беспорядочные перерывы в работе, устанавливаемые по усмотрению </w:t>
      </w:r>
      <w:proofErr w:type="gramStart"/>
      <w:r w:rsidRPr="008C2B59">
        <w:t>работаю</w:t>
      </w:r>
      <w:r w:rsidRPr="008C2B59">
        <w:softHyphen/>
        <w:t>щих</w:t>
      </w:r>
      <w:proofErr w:type="gramEnd"/>
      <w:r w:rsidRPr="008C2B59">
        <w:t>.</w:t>
      </w:r>
    </w:p>
    <w:p w:rsidR="008C2B59" w:rsidRPr="008C2B59" w:rsidRDefault="008C2B59" w:rsidP="008C2B59">
      <w:r w:rsidRPr="008C2B59">
        <w:t>• содержание отдыха и его продолжительность должны быть подчинены одной цели — максимальному снижению утомле</w:t>
      </w:r>
      <w:r w:rsidRPr="008C2B59">
        <w:softHyphen/>
        <w:t>ния и обеспечению высокой и устойчивой работоспособности на протяжении рабочего дня (смены).</w:t>
      </w:r>
    </w:p>
    <w:p w:rsidR="008C2B59" w:rsidRPr="008C2B59" w:rsidRDefault="008C2B59" w:rsidP="008C2B59">
      <w:r w:rsidRPr="008C2B59">
        <w:rPr>
          <w:b/>
          <w:bCs/>
        </w:rPr>
        <w:t>Режим труда и отдыха в течение смены (внутрисменный)</w:t>
      </w:r>
      <w:r w:rsidRPr="008C2B59">
        <w:rPr>
          <w:lang w:val="en-US"/>
        </w:rPr>
        <w:t> </w:t>
      </w:r>
      <w:r w:rsidRPr="008C2B59">
        <w:t>определяет общую продолжительность смены, длительность перерывов на внутрисменный отдых, их число и размещение во времени, а также продолжительность обеденного перерыва.</w:t>
      </w:r>
    </w:p>
    <w:p w:rsidR="008C2B59" w:rsidRPr="008C2B59" w:rsidRDefault="008C2B59" w:rsidP="008C2B59">
      <w:r w:rsidRPr="008C2B59">
        <w:t xml:space="preserve">Суточный режим труда и отдыха организуют с учетом закономерности суточного ритма физиологических процессов человека. Он предусматривает установление сменности работы, времени начала и окончания работы в сменах и продолжительности смен [41, </w:t>
      </w:r>
      <w:r w:rsidRPr="008C2B59">
        <w:rPr>
          <w:lang w:val="en-US"/>
        </w:rPr>
        <w:t>c</w:t>
      </w:r>
      <w:r w:rsidRPr="008C2B59">
        <w:t>. 90].</w:t>
      </w:r>
    </w:p>
    <w:p w:rsidR="008C2B59" w:rsidRPr="008C2B59" w:rsidRDefault="008C2B59" w:rsidP="008C2B59">
      <w:r w:rsidRPr="008C2B59">
        <w:t>В соответствие с суточным циклом физиологических функций организма, наивысший уровень работоспособности отмечается в утренние и дневные часы. В этой связи наиболее эффективной является работа в первую смену. Однако</w:t>
      </w:r>
      <w:proofErr w:type="gramStart"/>
      <w:r w:rsidRPr="008C2B59">
        <w:t>,</w:t>
      </w:r>
      <w:proofErr w:type="gramEnd"/>
      <w:r w:rsidRPr="008C2B59">
        <w:t xml:space="preserve"> применяется двух- и трехсменная работа, а в условиях непрерывных технологических процессов трехсменная работа обязательна. При многосменной работе рекомендуется применять графики сменности, максимально сокращающие работу в ночное время, которое характеризуется минимальной работоспособностью. Характер недельных и годовых режимов труда и отдыха определяется принятой системой графиков выхода на работу (или графиков сменности) [5, </w:t>
      </w:r>
      <w:r w:rsidRPr="008C2B59">
        <w:rPr>
          <w:lang w:val="en-US"/>
        </w:rPr>
        <w:t>c</w:t>
      </w:r>
      <w:r w:rsidRPr="008C2B59">
        <w:t>. 87].</w:t>
      </w:r>
    </w:p>
    <w:p w:rsidR="008C2B59" w:rsidRPr="008C2B59" w:rsidRDefault="008C2B59" w:rsidP="008C2B59">
      <w:r w:rsidRPr="008C2B59">
        <w:t xml:space="preserve">При односменном режиме работа должна начинаться не ранее 8-9 часов, при </w:t>
      </w:r>
      <w:proofErr w:type="gramStart"/>
      <w:r w:rsidRPr="008C2B59">
        <w:t>двухсменной</w:t>
      </w:r>
      <w:proofErr w:type="gramEnd"/>
      <w:r w:rsidRPr="008C2B59">
        <w:t xml:space="preserve"> - не ранее 6 часов (первая смена), а оканчиваться не позднее 0 часов (вторая смена). При трехсменном режиме начало работы ночной смены должно быть не позднее 0 часов.</w:t>
      </w:r>
    </w:p>
    <w:p w:rsidR="008C2B59" w:rsidRPr="008C2B59" w:rsidRDefault="008C2B59" w:rsidP="008C2B59">
      <w:r w:rsidRPr="008C2B59">
        <w:lastRenderedPageBreak/>
        <w:t>Недельный (месячный) режим труда и отдыха включает график выходов на работу (график сменности). Он определяется количеством рабочих и нерабочих дней и часов за неделю (месяц), порядком чередования рабочих дней и дней отдыха, чередованием работы в различные смены.</w:t>
      </w:r>
    </w:p>
    <w:p w:rsidR="008C2B59" w:rsidRPr="008C2B59" w:rsidRDefault="008C2B59" w:rsidP="008C2B59">
      <w:r w:rsidRPr="008C2B59">
        <w:t>Графики (расписания) выходов рабочих и служащих на работу имеют немаловажное значение для рациональной организации труда, так как являются формой увязки совместного труда по времени, а также влияют на степень использования установленного на предприятии оборудования. Они имеют и важное социальное значение, так как для каждого трудящегося определяют режим труда и отдыха в течение недели и более длительных календарных периодов.</w:t>
      </w:r>
    </w:p>
    <w:p w:rsidR="008C2B59" w:rsidRPr="008C2B59" w:rsidRDefault="008C2B59" w:rsidP="008C2B59">
      <w:pPr>
        <w:rPr>
          <w:b/>
        </w:rPr>
      </w:pPr>
      <w:r w:rsidRPr="008C2B59">
        <w:rPr>
          <w:b/>
        </w:rPr>
        <w:t>Принципы гигиенического нормирования вредных и опасных производственных факторов</w:t>
      </w:r>
    </w:p>
    <w:p w:rsidR="008C2B59" w:rsidRPr="008C2B59" w:rsidRDefault="008C2B59" w:rsidP="008C2B59">
      <w:r w:rsidRPr="008C2B59">
        <w:t>Производственные факторы становятся вредными и опасными лишь при некоторой интенсивности (и длительности) их действия. В гигиенической науке принято обозначать уровни интенсивности факторов, при выходе за которые проявляется их вредность и опасность, как предельно допустимые уровни</w:t>
      </w:r>
    </w:p>
    <w:p w:rsidR="008C2B59" w:rsidRPr="008C2B59" w:rsidRDefault="008C2B59" w:rsidP="008C2B59">
      <w:r w:rsidRPr="008C2B59">
        <w:t>(ПДУ). Производственные факторы по характеру воздействия на человека могут быть разделены на две группы. Первая группа включает факторы, которые в зависимости от дозировки могут быть вредны или опасны для человека, но не нужны для жизнедеятельности человека (например, многие химические вещества, которые вырабатываются в виде основных продуктов или являются отходами производства). Вторая группа становится вредной и опасной при выходе за ПДУ, но в некотором диапазоне в тех, же пределах может оказаться полезной и необходимой для человека. Примером фактора второй группы является температура окружающей среды, так как вредными и опасными становятся и слишком высокие и слишком низкие температуры, а оптимальным оказывается средний диапазон, который обеспечивает тепловой комфорт. Поэтому для этой группы факторов установлены две предельно допустимые границы выше и ниже оптимального уровня. Для факторов первой группы оптимальным считается полное исключение их воздействия на человека.</w:t>
      </w:r>
    </w:p>
    <w:p w:rsidR="008C2B59" w:rsidRPr="008C2B59" w:rsidRDefault="008C2B59" w:rsidP="008C2B59">
      <w:r w:rsidRPr="008C2B59">
        <w:t xml:space="preserve">В практике установлено, что гигиеническая наука нормирует не все вредные и опасные факторы, например не установлены ПДУ для механических воздействий на человека, а также для биологических вредных факторов. Во всех таких случаях необходимо применения </w:t>
      </w:r>
      <w:proofErr w:type="gramStart"/>
      <w:r w:rsidRPr="008C2B59">
        <w:t>СИЗ</w:t>
      </w:r>
      <w:proofErr w:type="gramEnd"/>
      <w:r w:rsidRPr="008C2B59">
        <w:t xml:space="preserve"> для полного исключения или хотя бы менее вредного воздействия или снижения вероятности воздействия вредных и опасных производственных факторов.</w:t>
      </w: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50A1A"/>
    <w:multiLevelType w:val="hybridMultilevel"/>
    <w:tmpl w:val="63FC4E3C"/>
    <w:lvl w:ilvl="0" w:tplc="DF4C0266">
      <w:start w:val="1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B59"/>
    <w:rsid w:val="000A0D77"/>
    <w:rsid w:val="008C2B5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2020-10-15T03:51:00Z</dcterms:created>
  <dcterms:modified xsi:type="dcterms:W3CDTF">2020-10-15T04:04:00Z</dcterms:modified>
</cp:coreProperties>
</file>